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4A" w:rsidRPr="00DA1C4A" w:rsidRDefault="004D6BD2" w:rsidP="002330E7">
      <w:pPr>
        <w:pStyle w:val="NormalWeb"/>
        <w:rPr>
          <w:b/>
        </w:rPr>
      </w:pPr>
      <w:r>
        <w:rPr>
          <w:b/>
          <w:bCs/>
        </w:rPr>
        <w:t xml:space="preserve">TABLE 2: </w:t>
      </w:r>
      <w:r w:rsidR="009C4089">
        <w:rPr>
          <w:b/>
        </w:rPr>
        <w:t>Work History Job- and</w:t>
      </w:r>
      <w:r w:rsidR="00DA1C4A" w:rsidRPr="00DA1C4A">
        <w:rPr>
          <w:b/>
        </w:rPr>
        <w:t xml:space="preserve"> Gap-specific </w:t>
      </w:r>
      <w:r w:rsidR="009C4089">
        <w:rPr>
          <w:b/>
        </w:rPr>
        <w:t>Survey Items</w:t>
      </w:r>
    </w:p>
    <w:p w:rsidR="00AB6923" w:rsidRDefault="00AB6923" w:rsidP="00AB6923">
      <w:pPr>
        <w:pStyle w:val="NormalWeb"/>
      </w:pPr>
      <w:r>
        <w:t xml:space="preserve">The separate work history data files released prior to survey year 2000 contained a large number of duplicated items pertaining to jobs, job gaps, and the individual respondents that were copied straight from the main data file. In the </w:t>
      </w:r>
      <w:r w:rsidR="00DA1C4A">
        <w:t>public</w:t>
      </w:r>
      <w:r>
        <w:t xml:space="preserve"> data releases in 2000 and subsequent years, these items can be found in their traditional place among public release data items. They are listed below by type of variable. Example </w:t>
      </w:r>
      <w:r w:rsidR="00ED6D4A" w:rsidRPr="002330E7">
        <w:t>QNAMES</w:t>
      </w:r>
      <w:r>
        <w:t xml:space="preserve"> for the most current </w:t>
      </w:r>
      <w:r w:rsidR="00DA1C4A">
        <w:t xml:space="preserve">survey </w:t>
      </w:r>
      <w:r>
        <w:t>year for each varia</w:t>
      </w:r>
      <w:r w:rsidR="002330E7">
        <w:t xml:space="preserve">ble are listed in parentheses. </w:t>
      </w:r>
      <w:r w:rsidR="00DA1C4A">
        <w:t>The v</w:t>
      </w:r>
      <w:r>
        <w:t xml:space="preserve">ariable names </w:t>
      </w:r>
      <w:r w:rsidR="00DA1C4A">
        <w:t xml:space="preserve">each was assigned </w:t>
      </w:r>
      <w:r>
        <w:t>in 1979-1994 PL/I programs are listed in parentheses.</w:t>
      </w:r>
    </w:p>
    <w:tbl>
      <w:tblPr>
        <w:tblStyle w:val="TableGrid"/>
        <w:tblW w:w="0" w:type="auto"/>
        <w:tblLook w:val="04A0" w:firstRow="1" w:lastRow="0" w:firstColumn="1" w:lastColumn="0" w:noHBand="0" w:noVBand="1"/>
      </w:tblPr>
      <w:tblGrid>
        <w:gridCol w:w="4675"/>
        <w:gridCol w:w="4675"/>
      </w:tblGrid>
      <w:tr w:rsidR="0090227C" w:rsidTr="0090227C">
        <w:tc>
          <w:tcPr>
            <w:tcW w:w="9350" w:type="dxa"/>
            <w:gridSpan w:val="2"/>
          </w:tcPr>
          <w:p w:rsidR="0090227C" w:rsidRPr="002330E7" w:rsidRDefault="0090227C" w:rsidP="00AB6923">
            <w:pPr>
              <w:pStyle w:val="NormalWeb"/>
              <w:rPr>
                <w:i/>
              </w:rPr>
            </w:pPr>
            <w:r>
              <w:rPr>
                <w:i/>
              </w:rPr>
              <w:t>Respondent Variables</w:t>
            </w:r>
          </w:p>
        </w:tc>
      </w:tr>
      <w:tr w:rsidR="0090227C" w:rsidTr="0090227C">
        <w:tc>
          <w:tcPr>
            <w:tcW w:w="4675" w:type="dxa"/>
          </w:tcPr>
          <w:p w:rsidR="0090227C" w:rsidRDefault="0090227C" w:rsidP="0090227C">
            <w:pPr>
              <w:pStyle w:val="NormalWeb"/>
            </w:pPr>
            <w:r>
              <w:t>PUBLIC ID</w:t>
            </w:r>
          </w:p>
        </w:tc>
        <w:tc>
          <w:tcPr>
            <w:tcW w:w="4675" w:type="dxa"/>
          </w:tcPr>
          <w:p w:rsidR="0090227C" w:rsidRDefault="0090227C" w:rsidP="0090227C">
            <w:pPr>
              <w:pStyle w:val="NormalWeb"/>
            </w:pPr>
            <w:r>
              <w:t>Respondent's public identification code</w:t>
            </w:r>
          </w:p>
        </w:tc>
      </w:tr>
      <w:tr w:rsidR="0090227C" w:rsidTr="0090227C">
        <w:tc>
          <w:tcPr>
            <w:tcW w:w="4675" w:type="dxa"/>
          </w:tcPr>
          <w:p w:rsidR="0090227C" w:rsidRDefault="0090227C" w:rsidP="0090227C">
            <w:pPr>
              <w:pStyle w:val="NormalWeb"/>
            </w:pPr>
            <w:r>
              <w:t>SAMPLE_SEX (SEX)</w:t>
            </w:r>
          </w:p>
        </w:tc>
        <w:tc>
          <w:tcPr>
            <w:tcW w:w="4675" w:type="dxa"/>
          </w:tcPr>
          <w:p w:rsidR="0090227C" w:rsidRDefault="0090227C" w:rsidP="0090227C">
            <w:pPr>
              <w:pStyle w:val="NormalWeb"/>
            </w:pPr>
            <w:r>
              <w:t>Respondent's sex</w:t>
            </w:r>
          </w:p>
        </w:tc>
      </w:tr>
      <w:tr w:rsidR="0090227C" w:rsidTr="0090227C">
        <w:tc>
          <w:tcPr>
            <w:tcW w:w="4675" w:type="dxa"/>
          </w:tcPr>
          <w:p w:rsidR="0090227C" w:rsidRDefault="0090227C" w:rsidP="0090227C">
            <w:pPr>
              <w:pStyle w:val="NormalWeb"/>
            </w:pPr>
            <w:r>
              <w:t>SAMPLE_RACE (RACE)</w:t>
            </w:r>
          </w:p>
        </w:tc>
        <w:tc>
          <w:tcPr>
            <w:tcW w:w="4675" w:type="dxa"/>
          </w:tcPr>
          <w:p w:rsidR="0090227C" w:rsidRDefault="0090227C" w:rsidP="0090227C">
            <w:pPr>
              <w:pStyle w:val="NormalWeb"/>
            </w:pPr>
            <w:r>
              <w:t>Respondent's race</w:t>
            </w:r>
          </w:p>
        </w:tc>
      </w:tr>
      <w:tr w:rsidR="0090227C" w:rsidTr="0090227C">
        <w:tc>
          <w:tcPr>
            <w:tcW w:w="4675" w:type="dxa"/>
          </w:tcPr>
          <w:p w:rsidR="0090227C" w:rsidRDefault="0090227C" w:rsidP="0090227C">
            <w:pPr>
              <w:pStyle w:val="NormalWeb"/>
            </w:pPr>
            <w:r>
              <w:t>SAMPLE_ID (SAMPLE_ID)</w:t>
            </w:r>
          </w:p>
        </w:tc>
        <w:tc>
          <w:tcPr>
            <w:tcW w:w="4675" w:type="dxa"/>
          </w:tcPr>
          <w:p w:rsidR="0090227C" w:rsidRDefault="0090227C" w:rsidP="0090227C">
            <w:pPr>
              <w:pStyle w:val="NormalWeb"/>
            </w:pPr>
            <w:r>
              <w:t>Respondent's sample type</w:t>
            </w:r>
          </w:p>
        </w:tc>
      </w:tr>
      <w:tr w:rsidR="0090227C" w:rsidTr="0090227C">
        <w:tc>
          <w:tcPr>
            <w:tcW w:w="4675" w:type="dxa"/>
          </w:tcPr>
          <w:p w:rsidR="0090227C" w:rsidRDefault="0090227C" w:rsidP="0090227C">
            <w:pPr>
              <w:pStyle w:val="NormalWeb"/>
            </w:pPr>
            <w:r>
              <w:t>Q1-3_A~M (BIRTHM_79)</w:t>
            </w:r>
          </w:p>
        </w:tc>
        <w:tc>
          <w:tcPr>
            <w:tcW w:w="4675" w:type="dxa"/>
          </w:tcPr>
          <w:p w:rsidR="0090227C" w:rsidRDefault="0090227C" w:rsidP="0090227C">
            <w:pPr>
              <w:pStyle w:val="NormalWeb"/>
            </w:pPr>
            <w:r>
              <w:t>Respondent's month of birth from the 1979 interview.</w:t>
            </w:r>
          </w:p>
        </w:tc>
      </w:tr>
      <w:tr w:rsidR="0090227C" w:rsidTr="0090227C">
        <w:tc>
          <w:tcPr>
            <w:tcW w:w="4675" w:type="dxa"/>
          </w:tcPr>
          <w:p w:rsidR="0090227C" w:rsidRDefault="0090227C" w:rsidP="0090227C">
            <w:pPr>
              <w:pStyle w:val="NormalWeb"/>
            </w:pPr>
            <w:r>
              <w:t>Q1-3_A~Y (BIRTHY_79)</w:t>
            </w:r>
          </w:p>
        </w:tc>
        <w:tc>
          <w:tcPr>
            <w:tcW w:w="4675" w:type="dxa"/>
          </w:tcPr>
          <w:p w:rsidR="0090227C" w:rsidRDefault="0090227C" w:rsidP="0090227C">
            <w:pPr>
              <w:pStyle w:val="NormalWeb"/>
            </w:pPr>
            <w:r>
              <w:t>Respondent’s year of birth from the 1979 interview.</w:t>
            </w:r>
          </w:p>
        </w:tc>
      </w:tr>
      <w:tr w:rsidR="0090227C" w:rsidTr="0090227C">
        <w:tc>
          <w:tcPr>
            <w:tcW w:w="4675" w:type="dxa"/>
          </w:tcPr>
          <w:p w:rsidR="0090227C" w:rsidRDefault="0090227C" w:rsidP="0090227C">
            <w:pPr>
              <w:pStyle w:val="NormalWeb"/>
            </w:pPr>
            <w:r>
              <w:t>Q1-3_A~M (BIRTHM_81)</w:t>
            </w:r>
          </w:p>
        </w:tc>
        <w:tc>
          <w:tcPr>
            <w:tcW w:w="4675" w:type="dxa"/>
          </w:tcPr>
          <w:p w:rsidR="0090227C" w:rsidRDefault="0090227C" w:rsidP="0090227C">
            <w:pPr>
              <w:pStyle w:val="NormalWeb"/>
            </w:pPr>
            <w:r>
              <w:t>Respondent's month of birth from 1981 interview or from 1979 interview if 1981 non-interview</w:t>
            </w:r>
          </w:p>
        </w:tc>
      </w:tr>
      <w:tr w:rsidR="0090227C" w:rsidTr="0090227C">
        <w:tc>
          <w:tcPr>
            <w:tcW w:w="4675" w:type="dxa"/>
          </w:tcPr>
          <w:p w:rsidR="0090227C" w:rsidRDefault="0090227C" w:rsidP="0090227C">
            <w:pPr>
              <w:pStyle w:val="NormalWeb"/>
            </w:pPr>
            <w:r>
              <w:t>Q1-3_A~Y (BIRTHY_81)</w:t>
            </w:r>
          </w:p>
        </w:tc>
        <w:tc>
          <w:tcPr>
            <w:tcW w:w="4675" w:type="dxa"/>
          </w:tcPr>
          <w:p w:rsidR="0090227C" w:rsidRDefault="0090227C" w:rsidP="0090227C">
            <w:pPr>
              <w:pStyle w:val="NormalWeb"/>
            </w:pPr>
            <w:r>
              <w:t>Respondent's year of birth from 1981 interview or from 1979 interview if 1981 non-interview</w:t>
            </w:r>
          </w:p>
        </w:tc>
      </w:tr>
      <w:tr w:rsidR="0090227C" w:rsidTr="0090227C">
        <w:tc>
          <w:tcPr>
            <w:tcW w:w="9350" w:type="dxa"/>
            <w:gridSpan w:val="2"/>
          </w:tcPr>
          <w:p w:rsidR="0090227C" w:rsidRDefault="0090227C" w:rsidP="0090227C">
            <w:pPr>
              <w:pStyle w:val="NormalWeb"/>
            </w:pPr>
            <w:r>
              <w:rPr>
                <w:i/>
                <w:iCs/>
              </w:rPr>
              <w:t>Survey year variables (data present for each survey year)</w:t>
            </w:r>
          </w:p>
        </w:tc>
      </w:tr>
      <w:tr w:rsidR="0090227C" w:rsidTr="0090227C">
        <w:tc>
          <w:tcPr>
            <w:tcW w:w="4675" w:type="dxa"/>
          </w:tcPr>
          <w:p w:rsidR="0090227C" w:rsidRDefault="0090227C" w:rsidP="0090227C">
            <w:pPr>
              <w:pStyle w:val="NormalWeb"/>
            </w:pPr>
            <w:r>
              <w:t>SAMPWEIGHT (WEIGHT)</w:t>
            </w:r>
          </w:p>
        </w:tc>
        <w:tc>
          <w:tcPr>
            <w:tcW w:w="4675" w:type="dxa"/>
          </w:tcPr>
          <w:p w:rsidR="0090227C" w:rsidRDefault="0090227C" w:rsidP="0090227C">
            <w:pPr>
              <w:pStyle w:val="NormalWeb"/>
            </w:pPr>
            <w:r>
              <w:t>Sampling weight</w:t>
            </w:r>
          </w:p>
        </w:tc>
      </w:tr>
      <w:tr w:rsidR="0090227C" w:rsidTr="0090227C">
        <w:tc>
          <w:tcPr>
            <w:tcW w:w="4675" w:type="dxa"/>
          </w:tcPr>
          <w:p w:rsidR="0090227C" w:rsidRDefault="0090227C" w:rsidP="0090227C">
            <w:pPr>
              <w:pStyle w:val="NormalWeb"/>
            </w:pPr>
            <w:r>
              <w:t>CURDATE~M (INTM)</w:t>
            </w:r>
          </w:p>
        </w:tc>
        <w:tc>
          <w:tcPr>
            <w:tcW w:w="4675" w:type="dxa"/>
          </w:tcPr>
          <w:p w:rsidR="0090227C" w:rsidRDefault="0090227C" w:rsidP="0090227C">
            <w:pPr>
              <w:pStyle w:val="NormalWeb"/>
            </w:pPr>
            <w:r>
              <w:t>Date of interview - Month</w:t>
            </w:r>
          </w:p>
        </w:tc>
      </w:tr>
      <w:tr w:rsidR="0090227C" w:rsidTr="0090227C">
        <w:tc>
          <w:tcPr>
            <w:tcW w:w="4675" w:type="dxa"/>
          </w:tcPr>
          <w:p w:rsidR="0090227C" w:rsidRDefault="0090227C" w:rsidP="0090227C">
            <w:pPr>
              <w:pStyle w:val="NormalWeb"/>
            </w:pPr>
          </w:p>
        </w:tc>
        <w:tc>
          <w:tcPr>
            <w:tcW w:w="4675" w:type="dxa"/>
          </w:tcPr>
          <w:p w:rsidR="0090227C" w:rsidRDefault="0090227C" w:rsidP="0090227C">
            <w:pPr>
              <w:pStyle w:val="NormalWeb"/>
            </w:pPr>
          </w:p>
        </w:tc>
      </w:tr>
      <w:tr w:rsidR="0090227C" w:rsidTr="0090227C">
        <w:tc>
          <w:tcPr>
            <w:tcW w:w="4675" w:type="dxa"/>
          </w:tcPr>
          <w:p w:rsidR="0090227C" w:rsidRDefault="0090227C" w:rsidP="0090227C">
            <w:pPr>
              <w:pStyle w:val="NormalWeb"/>
            </w:pPr>
            <w:r>
              <w:t>CURDATE~Y (INTY)</w:t>
            </w:r>
          </w:p>
        </w:tc>
        <w:tc>
          <w:tcPr>
            <w:tcW w:w="4675" w:type="dxa"/>
          </w:tcPr>
          <w:p w:rsidR="0090227C" w:rsidRDefault="0090227C" w:rsidP="0090227C">
            <w:pPr>
              <w:pStyle w:val="NormalWeb"/>
            </w:pPr>
            <w:r>
              <w:t>Date of interview - Year</w:t>
            </w:r>
          </w:p>
        </w:tc>
      </w:tr>
      <w:tr w:rsidR="0090227C" w:rsidTr="0090227C">
        <w:tc>
          <w:tcPr>
            <w:tcW w:w="9350" w:type="dxa"/>
            <w:gridSpan w:val="2"/>
          </w:tcPr>
          <w:p w:rsidR="0090227C" w:rsidRDefault="0090227C" w:rsidP="0090227C">
            <w:pPr>
              <w:pStyle w:val="NormalWeb"/>
            </w:pPr>
            <w:r>
              <w:rPr>
                <w:i/>
                <w:iCs/>
              </w:rPr>
              <w:t>Job variables (data present for up to 5 jobs for each survey year)</w:t>
            </w:r>
          </w:p>
        </w:tc>
      </w:tr>
      <w:tr w:rsidR="0090227C" w:rsidTr="0090227C">
        <w:tc>
          <w:tcPr>
            <w:tcW w:w="4675" w:type="dxa"/>
          </w:tcPr>
          <w:p w:rsidR="0090227C" w:rsidRDefault="0090227C" w:rsidP="0090227C">
            <w:pPr>
              <w:pStyle w:val="NormalWeb"/>
            </w:pPr>
            <w:r>
              <w:t>EMPLOYER_STARTDATE.##~M (STARTM)</w:t>
            </w:r>
          </w:p>
        </w:tc>
        <w:tc>
          <w:tcPr>
            <w:tcW w:w="4675" w:type="dxa"/>
          </w:tcPr>
          <w:p w:rsidR="0090227C" w:rsidRDefault="0090227C" w:rsidP="0090227C">
            <w:pPr>
              <w:pStyle w:val="NormalWeb"/>
            </w:pPr>
            <w:r>
              <w:t>Starting month of job</w:t>
            </w:r>
          </w:p>
        </w:tc>
      </w:tr>
      <w:tr w:rsidR="0090227C" w:rsidTr="0090227C">
        <w:tc>
          <w:tcPr>
            <w:tcW w:w="4675" w:type="dxa"/>
          </w:tcPr>
          <w:p w:rsidR="0090227C" w:rsidRDefault="0090227C" w:rsidP="0090227C">
            <w:pPr>
              <w:pStyle w:val="NormalWeb"/>
            </w:pPr>
          </w:p>
        </w:tc>
        <w:tc>
          <w:tcPr>
            <w:tcW w:w="4675" w:type="dxa"/>
          </w:tcPr>
          <w:p w:rsidR="0090227C" w:rsidRDefault="0090227C" w:rsidP="0090227C">
            <w:pPr>
              <w:pStyle w:val="NormalWeb"/>
            </w:pPr>
          </w:p>
        </w:tc>
      </w:tr>
      <w:tr w:rsidR="0090227C" w:rsidTr="0090227C">
        <w:tc>
          <w:tcPr>
            <w:tcW w:w="4675" w:type="dxa"/>
          </w:tcPr>
          <w:p w:rsidR="0090227C" w:rsidRDefault="0090227C" w:rsidP="0090227C">
            <w:pPr>
              <w:pStyle w:val="NormalWeb"/>
            </w:pPr>
            <w:r>
              <w:t>EMPLOYER_STARTDATE.##~Y (STARTY)</w:t>
            </w:r>
          </w:p>
        </w:tc>
        <w:tc>
          <w:tcPr>
            <w:tcW w:w="4675" w:type="dxa"/>
          </w:tcPr>
          <w:p w:rsidR="0090227C" w:rsidRDefault="0090227C" w:rsidP="0090227C">
            <w:pPr>
              <w:pStyle w:val="NormalWeb"/>
            </w:pPr>
            <w:r>
              <w:t>Starting year of job</w:t>
            </w:r>
          </w:p>
        </w:tc>
      </w:tr>
      <w:tr w:rsidR="0090227C" w:rsidTr="0090227C">
        <w:tc>
          <w:tcPr>
            <w:tcW w:w="4675" w:type="dxa"/>
          </w:tcPr>
          <w:p w:rsidR="0090227C" w:rsidRDefault="0090227C" w:rsidP="0090227C">
            <w:pPr>
              <w:pStyle w:val="NormalWeb"/>
            </w:pPr>
            <w:r>
              <w:t>EMPLOYER_STOPDATE.##~M (STOPM)</w:t>
            </w:r>
          </w:p>
        </w:tc>
        <w:tc>
          <w:tcPr>
            <w:tcW w:w="4675" w:type="dxa"/>
          </w:tcPr>
          <w:p w:rsidR="0090227C" w:rsidRDefault="0090227C" w:rsidP="0090227C">
            <w:pPr>
              <w:pStyle w:val="NormalWeb"/>
            </w:pPr>
            <w:r>
              <w:t>Stopping month of job</w:t>
            </w:r>
          </w:p>
        </w:tc>
      </w:tr>
      <w:tr w:rsidR="0090227C" w:rsidTr="0090227C">
        <w:tc>
          <w:tcPr>
            <w:tcW w:w="4675" w:type="dxa"/>
          </w:tcPr>
          <w:p w:rsidR="0090227C" w:rsidRDefault="0090227C" w:rsidP="0090227C">
            <w:pPr>
              <w:pStyle w:val="NormalWeb"/>
            </w:pPr>
          </w:p>
        </w:tc>
        <w:tc>
          <w:tcPr>
            <w:tcW w:w="4675" w:type="dxa"/>
          </w:tcPr>
          <w:p w:rsidR="0090227C" w:rsidRDefault="0090227C" w:rsidP="0090227C">
            <w:pPr>
              <w:pStyle w:val="NormalWeb"/>
            </w:pPr>
          </w:p>
        </w:tc>
      </w:tr>
      <w:tr w:rsidR="0090227C" w:rsidTr="0090227C">
        <w:tc>
          <w:tcPr>
            <w:tcW w:w="4675" w:type="dxa"/>
          </w:tcPr>
          <w:p w:rsidR="0090227C" w:rsidRDefault="0090227C" w:rsidP="0090227C">
            <w:pPr>
              <w:pStyle w:val="NormalWeb"/>
            </w:pPr>
            <w:r>
              <w:t>EMPLOYER_STOPDATE.##~Y (STOPY)</w:t>
            </w:r>
          </w:p>
        </w:tc>
        <w:tc>
          <w:tcPr>
            <w:tcW w:w="4675" w:type="dxa"/>
          </w:tcPr>
          <w:p w:rsidR="0090227C" w:rsidRDefault="0090227C" w:rsidP="0090227C">
            <w:pPr>
              <w:pStyle w:val="NormalWeb"/>
            </w:pPr>
            <w:r>
              <w:t>Stopping year of job</w:t>
            </w:r>
          </w:p>
        </w:tc>
      </w:tr>
      <w:tr w:rsidR="0090227C" w:rsidTr="0090227C">
        <w:tc>
          <w:tcPr>
            <w:tcW w:w="4675" w:type="dxa"/>
          </w:tcPr>
          <w:p w:rsidR="0090227C" w:rsidRDefault="0090227C" w:rsidP="0090227C">
            <w:pPr>
              <w:pStyle w:val="NormalWeb"/>
            </w:pPr>
            <w:r>
              <w:t>QES-4A.## &amp; QES-4B.## (PAST)</w:t>
            </w:r>
          </w:p>
        </w:tc>
        <w:tc>
          <w:tcPr>
            <w:tcW w:w="4675" w:type="dxa"/>
          </w:tcPr>
          <w:p w:rsidR="0090227C" w:rsidRDefault="0090227C" w:rsidP="0090227C">
            <w:pPr>
              <w:pStyle w:val="NormalWeb"/>
            </w:pPr>
            <w:r>
              <w:t>Starting date of each job is before, the same as, or after the date of the last interview?</w:t>
            </w:r>
            <w:r>
              <w:br/>
              <w:t>*Combination of two variables in CAPI interviews</w:t>
            </w:r>
          </w:p>
        </w:tc>
      </w:tr>
      <w:tr w:rsidR="0090227C" w:rsidTr="0090227C">
        <w:tc>
          <w:tcPr>
            <w:tcW w:w="4675" w:type="dxa"/>
          </w:tcPr>
          <w:p w:rsidR="0090227C" w:rsidRDefault="0090227C" w:rsidP="0090227C">
            <w:pPr>
              <w:pStyle w:val="NormalWeb"/>
            </w:pPr>
            <w:r>
              <w:t>QES-23.## (CURRENT)</w:t>
            </w:r>
          </w:p>
        </w:tc>
        <w:tc>
          <w:tcPr>
            <w:tcW w:w="4675" w:type="dxa"/>
          </w:tcPr>
          <w:p w:rsidR="0090227C" w:rsidRDefault="0090227C" w:rsidP="0090227C">
            <w:pPr>
              <w:pStyle w:val="NormalWeb"/>
            </w:pPr>
            <w:r>
              <w:t>Currently working for employer at date of interview</w:t>
            </w:r>
          </w:p>
        </w:tc>
      </w:tr>
      <w:tr w:rsidR="0090227C" w:rsidTr="0090227C">
        <w:tc>
          <w:tcPr>
            <w:tcW w:w="4675" w:type="dxa"/>
          </w:tcPr>
          <w:p w:rsidR="0090227C" w:rsidRDefault="0090227C" w:rsidP="0090227C">
            <w:pPr>
              <w:pStyle w:val="NormalWeb"/>
            </w:pPr>
            <w:r>
              <w:lastRenderedPageBreak/>
              <w:t>QES-23A.## (WHYLEFT)</w:t>
            </w:r>
          </w:p>
        </w:tc>
        <w:tc>
          <w:tcPr>
            <w:tcW w:w="4675" w:type="dxa"/>
          </w:tcPr>
          <w:p w:rsidR="0090227C" w:rsidRDefault="0090227C" w:rsidP="0090227C">
            <w:pPr>
              <w:pStyle w:val="NormalWeb"/>
            </w:pPr>
            <w:r>
              <w:t>Reason left job</w:t>
            </w:r>
            <w:r>
              <w:br/>
              <w:t>*Please note that coding varies over time</w:t>
            </w:r>
          </w:p>
        </w:tc>
      </w:tr>
      <w:tr w:rsidR="0090227C" w:rsidTr="0090227C">
        <w:tc>
          <w:tcPr>
            <w:tcW w:w="4675" w:type="dxa"/>
          </w:tcPr>
          <w:p w:rsidR="0090227C" w:rsidRDefault="0090227C" w:rsidP="0090227C">
            <w:pPr>
              <w:pStyle w:val="NormalWeb"/>
            </w:pPr>
            <w:r>
              <w:t>EMPLOYER_CPSFLAG.## (CPSJOB)</w:t>
            </w:r>
          </w:p>
        </w:tc>
        <w:tc>
          <w:tcPr>
            <w:tcW w:w="4675" w:type="dxa"/>
          </w:tcPr>
          <w:p w:rsidR="0090227C" w:rsidRDefault="0090227C" w:rsidP="0090227C">
            <w:pPr>
              <w:pStyle w:val="NormalWeb"/>
            </w:pPr>
            <w:r>
              <w:t xml:space="preserve">Is </w:t>
            </w:r>
            <w:proofErr w:type="spellStart"/>
            <w:r>
              <w:t>employer</w:t>
            </w:r>
            <w:proofErr w:type="spellEnd"/>
            <w:r>
              <w:t xml:space="preserve"> the CPS employer? In other words, is employer the current or most recent employer?</w:t>
            </w:r>
            <w:r>
              <w:br/>
              <w:t xml:space="preserve">*This variable is all -4's for 1979, when job 1 is the CPS job. Beginning in 1993, job #1 is always the CPS job if there is one. </w:t>
            </w:r>
          </w:p>
        </w:tc>
      </w:tr>
      <w:tr w:rsidR="0090227C" w:rsidTr="0090227C">
        <w:tc>
          <w:tcPr>
            <w:tcW w:w="4675" w:type="dxa"/>
          </w:tcPr>
          <w:p w:rsidR="0090227C" w:rsidRDefault="0090227C" w:rsidP="0090227C">
            <w:pPr>
              <w:pStyle w:val="NormalWeb"/>
            </w:pPr>
            <w:r>
              <w:t>OCCALL-EMP.## (OCCUPATION)</w:t>
            </w:r>
          </w:p>
        </w:tc>
        <w:tc>
          <w:tcPr>
            <w:tcW w:w="4675" w:type="dxa"/>
          </w:tcPr>
          <w:p w:rsidR="0090227C" w:rsidRDefault="0090227C" w:rsidP="0090227C">
            <w:pPr>
              <w:pStyle w:val="NormalWeb"/>
            </w:pPr>
            <w:r>
              <w:t>Kind of work usually done for employer - 1970 codes through survey year 2000, 2000 codes thereafter.</w:t>
            </w:r>
          </w:p>
        </w:tc>
      </w:tr>
      <w:tr w:rsidR="0090227C" w:rsidTr="0090227C">
        <w:tc>
          <w:tcPr>
            <w:tcW w:w="4675" w:type="dxa"/>
          </w:tcPr>
          <w:p w:rsidR="0090227C" w:rsidRDefault="0090227C" w:rsidP="0090227C">
            <w:pPr>
              <w:pStyle w:val="NormalWeb"/>
            </w:pPr>
            <w:r>
              <w:t>INDALL-EMP.## (INDUSTRY)</w:t>
            </w:r>
          </w:p>
        </w:tc>
        <w:tc>
          <w:tcPr>
            <w:tcW w:w="4675" w:type="dxa"/>
          </w:tcPr>
          <w:p w:rsidR="0090227C" w:rsidRDefault="0090227C" w:rsidP="0090227C">
            <w:pPr>
              <w:pStyle w:val="NormalWeb"/>
            </w:pPr>
            <w:r>
              <w:t>Kind of business or industry of employer - 1970 codes through survey year 2000, 2000 codes thereafter</w:t>
            </w:r>
          </w:p>
        </w:tc>
      </w:tr>
      <w:tr w:rsidR="0090227C" w:rsidTr="0090227C">
        <w:tc>
          <w:tcPr>
            <w:tcW w:w="4675" w:type="dxa"/>
          </w:tcPr>
          <w:p w:rsidR="0090227C" w:rsidRDefault="0090227C" w:rsidP="0090227C">
            <w:pPr>
              <w:pStyle w:val="NormalWeb"/>
            </w:pPr>
            <w:r>
              <w:t>COWALL-EMP.## (CLASSWORKER)</w:t>
            </w:r>
          </w:p>
        </w:tc>
        <w:tc>
          <w:tcPr>
            <w:tcW w:w="4675" w:type="dxa"/>
          </w:tcPr>
          <w:p w:rsidR="0090227C" w:rsidRDefault="0090227C" w:rsidP="0090227C">
            <w:pPr>
              <w:pStyle w:val="NormalWeb"/>
            </w:pPr>
            <w:r>
              <w:t>Employee of a private company, a government employee, self-employed, or working without pay at a family business or farm of worker at each job?</w:t>
            </w:r>
            <w:r>
              <w:br/>
              <w:t>*Please note coding changes beginning in 1994</w:t>
            </w:r>
          </w:p>
        </w:tc>
      </w:tr>
      <w:tr w:rsidR="0090227C" w:rsidTr="0090227C">
        <w:tc>
          <w:tcPr>
            <w:tcW w:w="4675" w:type="dxa"/>
          </w:tcPr>
          <w:p w:rsidR="0090227C" w:rsidRDefault="0090227C" w:rsidP="0090227C">
            <w:pPr>
              <w:pStyle w:val="NormalWeb"/>
            </w:pPr>
            <w:r>
              <w:t>QES-51.## (HOURDAY)</w:t>
            </w:r>
          </w:p>
        </w:tc>
        <w:tc>
          <w:tcPr>
            <w:tcW w:w="4675" w:type="dxa"/>
          </w:tcPr>
          <w:p w:rsidR="0090227C" w:rsidRDefault="0090227C" w:rsidP="0090227C">
            <w:pPr>
              <w:pStyle w:val="NormalWeb"/>
            </w:pPr>
            <w:r>
              <w:t>Hours per day usually worked at job</w:t>
            </w:r>
          </w:p>
        </w:tc>
      </w:tr>
      <w:tr w:rsidR="0090227C" w:rsidTr="0090227C">
        <w:tc>
          <w:tcPr>
            <w:tcW w:w="4675" w:type="dxa"/>
          </w:tcPr>
          <w:p w:rsidR="0090227C" w:rsidRDefault="0090227C" w:rsidP="0090227C">
            <w:pPr>
              <w:pStyle w:val="NormalWeb"/>
            </w:pPr>
            <w:r>
              <w:t>PAYRATE-ALL-EMP.## (PAYRATE)</w:t>
            </w:r>
          </w:p>
        </w:tc>
        <w:tc>
          <w:tcPr>
            <w:tcW w:w="4675" w:type="dxa"/>
          </w:tcPr>
          <w:p w:rsidR="0090227C" w:rsidRDefault="0090227C" w:rsidP="0090227C">
            <w:pPr>
              <w:pStyle w:val="NormalWeb"/>
            </w:pPr>
            <w:r>
              <w:t>How much usually earned at job</w:t>
            </w:r>
          </w:p>
        </w:tc>
      </w:tr>
      <w:tr w:rsidR="0090227C" w:rsidTr="0090227C">
        <w:tc>
          <w:tcPr>
            <w:tcW w:w="4675" w:type="dxa"/>
          </w:tcPr>
          <w:p w:rsidR="0090227C" w:rsidRDefault="0090227C" w:rsidP="0090227C">
            <w:pPr>
              <w:pStyle w:val="NormalWeb"/>
            </w:pPr>
            <w:r>
              <w:t>QES-71A.## (TIMERATE)</w:t>
            </w:r>
          </w:p>
        </w:tc>
        <w:tc>
          <w:tcPr>
            <w:tcW w:w="4675" w:type="dxa"/>
          </w:tcPr>
          <w:p w:rsidR="0090227C" w:rsidRDefault="0090227C" w:rsidP="0090227C">
            <w:pPr>
              <w:pStyle w:val="NormalWeb"/>
            </w:pPr>
            <w:r>
              <w:t>Pay</w:t>
            </w:r>
            <w:r w:rsidR="002330E7">
              <w:t xml:space="preserve"> </w:t>
            </w:r>
            <w:r>
              <w:t>rate reported per hour, per day, per week, or what at job</w:t>
            </w:r>
          </w:p>
        </w:tc>
      </w:tr>
      <w:tr w:rsidR="0090227C" w:rsidTr="0090227C">
        <w:tc>
          <w:tcPr>
            <w:tcW w:w="4675" w:type="dxa"/>
          </w:tcPr>
          <w:p w:rsidR="0090227C" w:rsidRDefault="0090227C" w:rsidP="0090227C">
            <w:pPr>
              <w:pStyle w:val="NormalWeb"/>
            </w:pPr>
            <w:r>
              <w:t>QES-88B.## (UNION)</w:t>
            </w:r>
          </w:p>
        </w:tc>
        <w:tc>
          <w:tcPr>
            <w:tcW w:w="4675" w:type="dxa"/>
          </w:tcPr>
          <w:p w:rsidR="0090227C" w:rsidRDefault="0090227C" w:rsidP="0090227C">
            <w:pPr>
              <w:pStyle w:val="NormalWeb"/>
            </w:pPr>
            <w:r>
              <w:t>Wages or salary at each job set by a collective bargaining agreement between employer and a union or employee association?</w:t>
            </w:r>
            <w:r>
              <w:br/>
              <w:t>*Please note restriction on hours per week working varies over time</w:t>
            </w:r>
          </w:p>
        </w:tc>
      </w:tr>
      <w:tr w:rsidR="0090227C" w:rsidTr="0090227C">
        <w:tc>
          <w:tcPr>
            <w:tcW w:w="4675" w:type="dxa"/>
          </w:tcPr>
          <w:p w:rsidR="0090227C" w:rsidRDefault="0090227C" w:rsidP="0090227C">
            <w:pPr>
              <w:pStyle w:val="NormalWeb"/>
            </w:pPr>
            <w:r>
              <w:t>QES-22.## (GOVTJOB)*</w:t>
            </w:r>
          </w:p>
        </w:tc>
        <w:tc>
          <w:tcPr>
            <w:tcW w:w="4675" w:type="dxa"/>
          </w:tcPr>
          <w:p w:rsidR="0090227C" w:rsidRDefault="0090227C" w:rsidP="0090227C">
            <w:pPr>
              <w:pStyle w:val="NormalWeb"/>
            </w:pPr>
            <w:r>
              <w:t>Is one or more of government job codes circled on the cover of employer supplement? In other words, is job a government-sponsored job?</w:t>
            </w:r>
            <w:r>
              <w:br/>
              <w:t>*Question eliminated in 1988</w:t>
            </w:r>
          </w:p>
        </w:tc>
      </w:tr>
      <w:tr w:rsidR="0090227C" w:rsidTr="0090227C">
        <w:tc>
          <w:tcPr>
            <w:tcW w:w="4675" w:type="dxa"/>
          </w:tcPr>
          <w:p w:rsidR="0090227C" w:rsidRDefault="0090227C" w:rsidP="0090227C">
            <w:pPr>
              <w:pStyle w:val="NormalWeb"/>
            </w:pPr>
            <w:r>
              <w:t>QES-28.## (WEEKSNOTWORKED)</w:t>
            </w:r>
          </w:p>
        </w:tc>
        <w:tc>
          <w:tcPr>
            <w:tcW w:w="4675" w:type="dxa"/>
          </w:tcPr>
          <w:p w:rsidR="0090227C" w:rsidRDefault="0090227C" w:rsidP="0090227C">
            <w:pPr>
              <w:pStyle w:val="NormalWeb"/>
            </w:pPr>
            <w:r>
              <w:t>Between start and stop dates for each job for each year, were there any periods of a full week or more during which R did not work for employer, not counting paid vacations or paid sick leave?</w:t>
            </w:r>
          </w:p>
        </w:tc>
      </w:tr>
      <w:tr w:rsidR="0090227C" w:rsidTr="0090227C">
        <w:tc>
          <w:tcPr>
            <w:tcW w:w="4675" w:type="dxa"/>
          </w:tcPr>
          <w:p w:rsidR="0090227C" w:rsidRDefault="0090227C" w:rsidP="0090227C">
            <w:pPr>
              <w:pStyle w:val="NormalWeb"/>
            </w:pPr>
            <w:r>
              <w:t>QES-6.## (PRETEN)</w:t>
            </w:r>
          </w:p>
        </w:tc>
        <w:tc>
          <w:tcPr>
            <w:tcW w:w="4675" w:type="dxa"/>
          </w:tcPr>
          <w:p w:rsidR="0090227C" w:rsidRDefault="0090227C" w:rsidP="0090227C">
            <w:pPr>
              <w:pStyle w:val="NormalWeb"/>
            </w:pPr>
            <w:r>
              <w:t>The total number of months worked for employer before date of last interview</w:t>
            </w:r>
          </w:p>
        </w:tc>
      </w:tr>
      <w:tr w:rsidR="0090227C" w:rsidTr="0090227C">
        <w:tc>
          <w:tcPr>
            <w:tcW w:w="9350" w:type="dxa"/>
            <w:gridSpan w:val="2"/>
          </w:tcPr>
          <w:p w:rsidR="0090227C" w:rsidRDefault="0090227C" w:rsidP="0090227C">
            <w:pPr>
              <w:pStyle w:val="NormalWeb"/>
            </w:pPr>
            <w:r>
              <w:rPr>
                <w:i/>
                <w:iCs/>
              </w:rPr>
              <w:t>Gaps within jobs (data present for up to 4 gaps within each job for each survey year)</w:t>
            </w:r>
          </w:p>
        </w:tc>
      </w:tr>
      <w:tr w:rsidR="0090227C" w:rsidTr="0090227C">
        <w:tc>
          <w:tcPr>
            <w:tcW w:w="4675" w:type="dxa"/>
          </w:tcPr>
          <w:p w:rsidR="0090227C" w:rsidRDefault="0090227C" w:rsidP="0090227C">
            <w:pPr>
              <w:pStyle w:val="NormalWeb"/>
            </w:pPr>
            <w:r>
              <w:t>QES-33.## (REASON)</w:t>
            </w:r>
          </w:p>
        </w:tc>
        <w:tc>
          <w:tcPr>
            <w:tcW w:w="4675" w:type="dxa"/>
          </w:tcPr>
          <w:p w:rsidR="0090227C" w:rsidRDefault="0090227C" w:rsidP="0090227C">
            <w:pPr>
              <w:pStyle w:val="NormalWeb"/>
            </w:pPr>
            <w:r>
              <w:t>Reason not working for employer for each period not working</w:t>
            </w:r>
          </w:p>
        </w:tc>
      </w:tr>
      <w:tr w:rsidR="0090227C" w:rsidTr="0090227C">
        <w:tc>
          <w:tcPr>
            <w:tcW w:w="4675" w:type="dxa"/>
          </w:tcPr>
          <w:p w:rsidR="0090227C" w:rsidRDefault="0090227C" w:rsidP="0090227C">
            <w:pPr>
              <w:pStyle w:val="NormalWeb"/>
            </w:pPr>
            <w:r>
              <w:t>QES-36.## (ALL)</w:t>
            </w:r>
          </w:p>
        </w:tc>
        <w:tc>
          <w:tcPr>
            <w:tcW w:w="4675" w:type="dxa"/>
          </w:tcPr>
          <w:p w:rsidR="0090227C" w:rsidRDefault="0090227C" w:rsidP="0090227C">
            <w:pPr>
              <w:pStyle w:val="NormalWeb"/>
            </w:pPr>
            <w:r>
              <w:t>How many weeks looking for work or on layoff during each period not working?</w:t>
            </w:r>
          </w:p>
        </w:tc>
      </w:tr>
      <w:tr w:rsidR="0090227C" w:rsidTr="0090227C">
        <w:tc>
          <w:tcPr>
            <w:tcW w:w="4675" w:type="dxa"/>
          </w:tcPr>
          <w:p w:rsidR="0090227C" w:rsidRDefault="0090227C" w:rsidP="0090227C">
            <w:pPr>
              <w:pStyle w:val="NormalWeb"/>
            </w:pPr>
            <w:r>
              <w:lastRenderedPageBreak/>
              <w:t>QES-41.## (LOOK)</w:t>
            </w:r>
          </w:p>
        </w:tc>
        <w:tc>
          <w:tcPr>
            <w:tcW w:w="4675" w:type="dxa"/>
          </w:tcPr>
          <w:p w:rsidR="0090227C" w:rsidRDefault="0090227C" w:rsidP="0090227C">
            <w:pPr>
              <w:pStyle w:val="NormalWeb"/>
            </w:pPr>
            <w:r>
              <w:t>Number of weeks not working or looking for work or on layoff during each period not working</w:t>
            </w:r>
          </w:p>
        </w:tc>
      </w:tr>
      <w:tr w:rsidR="0090227C" w:rsidTr="0090227C">
        <w:tc>
          <w:tcPr>
            <w:tcW w:w="9350" w:type="dxa"/>
            <w:gridSpan w:val="2"/>
          </w:tcPr>
          <w:p w:rsidR="0090227C" w:rsidRDefault="0090227C" w:rsidP="0090227C">
            <w:pPr>
              <w:pStyle w:val="NormalWeb"/>
            </w:pPr>
            <w:r>
              <w:rPr>
                <w:i/>
                <w:iCs/>
              </w:rPr>
              <w:t>Gaps between jobs (data present for up to 6 gaps between jobs for each survey year)</w:t>
            </w:r>
          </w:p>
        </w:tc>
      </w:tr>
      <w:tr w:rsidR="0090227C" w:rsidTr="0090227C">
        <w:tc>
          <w:tcPr>
            <w:tcW w:w="4675" w:type="dxa"/>
          </w:tcPr>
          <w:p w:rsidR="0090227C" w:rsidRDefault="0090227C" w:rsidP="0090227C">
            <w:pPr>
              <w:pStyle w:val="NormalWeb"/>
            </w:pPr>
            <w:r>
              <w:t>Q7-12.## (BALL)</w:t>
            </w:r>
          </w:p>
        </w:tc>
        <w:tc>
          <w:tcPr>
            <w:tcW w:w="4675" w:type="dxa"/>
          </w:tcPr>
          <w:p w:rsidR="0090227C" w:rsidRDefault="0090227C" w:rsidP="0090227C">
            <w:pPr>
              <w:pStyle w:val="NormalWeb"/>
            </w:pPr>
            <w:r>
              <w:t>How many weeks not working spent looking for work or on layoff during periods not working between jobs?</w:t>
            </w:r>
          </w:p>
        </w:tc>
      </w:tr>
      <w:tr w:rsidR="0090227C" w:rsidTr="0090227C">
        <w:tc>
          <w:tcPr>
            <w:tcW w:w="4675" w:type="dxa"/>
          </w:tcPr>
          <w:p w:rsidR="0090227C" w:rsidRDefault="0090227C" w:rsidP="0090227C">
            <w:pPr>
              <w:pStyle w:val="NormalWeb"/>
            </w:pPr>
            <w:r>
              <w:t>Q7-16.## (BLOOK)</w:t>
            </w:r>
          </w:p>
        </w:tc>
        <w:tc>
          <w:tcPr>
            <w:tcW w:w="4675" w:type="dxa"/>
          </w:tcPr>
          <w:p w:rsidR="0090227C" w:rsidRDefault="0090227C" w:rsidP="0090227C">
            <w:pPr>
              <w:pStyle w:val="NormalWeb"/>
            </w:pPr>
            <w:r>
              <w:t>Number of weeks looking for work or on layoff during periods not working between jobs</w:t>
            </w:r>
          </w:p>
        </w:tc>
      </w:tr>
      <w:tr w:rsidR="0090227C" w:rsidTr="0090227C">
        <w:tc>
          <w:tcPr>
            <w:tcW w:w="4675" w:type="dxa"/>
          </w:tcPr>
          <w:p w:rsidR="0090227C" w:rsidRDefault="0090227C" w:rsidP="0090227C">
            <w:pPr>
              <w:pStyle w:val="NormalWeb"/>
            </w:pPr>
            <w:r>
              <w:t>Q7-19.## (BREASON)</w:t>
            </w:r>
          </w:p>
        </w:tc>
        <w:tc>
          <w:tcPr>
            <w:tcW w:w="4675" w:type="dxa"/>
          </w:tcPr>
          <w:p w:rsidR="0090227C" w:rsidRDefault="0090227C" w:rsidP="0090227C">
            <w:pPr>
              <w:pStyle w:val="NormalWeb"/>
            </w:pPr>
            <w:r>
              <w:t>Reason not looking for work during periods not working between jobs</w:t>
            </w:r>
          </w:p>
        </w:tc>
      </w:tr>
    </w:tbl>
    <w:p w:rsidR="00AB6923" w:rsidRDefault="00AB6923" w:rsidP="00AB6923"/>
    <w:p w:rsidR="00AB6923" w:rsidRDefault="00AB6923" w:rsidP="00AB6923">
      <w:pPr>
        <w:pStyle w:val="Heading4"/>
      </w:pPr>
      <w:r>
        <w:t>Variables compiled from NLSY79 main data variables</w:t>
      </w:r>
    </w:p>
    <w:p w:rsidR="00AB6923" w:rsidRDefault="00642521" w:rsidP="00AB6923">
      <w:pPr>
        <w:pStyle w:val="NormalWeb"/>
      </w:pPr>
      <w:r>
        <w:t>A small set of</w:t>
      </w:r>
      <w:r w:rsidR="00AB6923">
        <w:t xml:space="preserve"> variables in the </w:t>
      </w:r>
      <w:r>
        <w:t xml:space="preserve">pre-2000 </w:t>
      </w:r>
      <w:r w:rsidR="00AB6923">
        <w:t>separate work history data files were created from multiple variables in the main data. They are listed below, along with the items that were used to compile them in the most recent year available.</w:t>
      </w:r>
    </w:p>
    <w:tbl>
      <w:tblPr>
        <w:tblStyle w:val="TableGrid"/>
        <w:tblW w:w="9350" w:type="dxa"/>
        <w:tblLook w:val="04A0" w:firstRow="1" w:lastRow="0" w:firstColumn="1" w:lastColumn="0" w:noHBand="0" w:noVBand="1"/>
      </w:tblPr>
      <w:tblGrid>
        <w:gridCol w:w="4675"/>
        <w:gridCol w:w="4675"/>
      </w:tblGrid>
      <w:tr w:rsidR="00D93DC4" w:rsidTr="002330E7">
        <w:tc>
          <w:tcPr>
            <w:tcW w:w="4675" w:type="dxa"/>
          </w:tcPr>
          <w:p w:rsidR="00D93DC4" w:rsidRDefault="00D93DC4" w:rsidP="00D93DC4">
            <w:pPr>
              <w:pStyle w:val="NormalWeb"/>
              <w:spacing w:before="0" w:beforeAutospacing="0" w:after="0" w:afterAutospacing="0"/>
            </w:pPr>
            <w:r>
              <w:t>QES-52A</w:t>
            </w:r>
            <w:proofErr w:type="gramStart"/>
            <w:r>
              <w:t>.#</w:t>
            </w:r>
            <w:proofErr w:type="gramEnd"/>
            <w:r>
              <w:t>#*</w:t>
            </w:r>
          </w:p>
          <w:p w:rsidR="00D93DC4" w:rsidRDefault="00D93DC4" w:rsidP="00D93DC4">
            <w:pPr>
              <w:pStyle w:val="NormalWeb"/>
              <w:spacing w:before="0" w:beforeAutospacing="0" w:after="0" w:afterAutospacing="0"/>
            </w:pPr>
          </w:p>
          <w:p w:rsidR="00D93DC4" w:rsidRDefault="00D93DC4" w:rsidP="00D93DC4">
            <w:pPr>
              <w:pStyle w:val="NormalWeb"/>
              <w:spacing w:before="0" w:beforeAutospacing="0" w:after="0" w:afterAutospacing="0"/>
            </w:pPr>
            <w:r>
              <w:t>HOURS_WORKED_WEEK_ALL</w:t>
            </w:r>
            <w:proofErr w:type="gramStart"/>
            <w:r>
              <w:t>.#</w:t>
            </w:r>
            <w:proofErr w:type="gramEnd"/>
            <w:r>
              <w:t>#</w:t>
            </w:r>
          </w:p>
          <w:p w:rsidR="00D93DC4" w:rsidRDefault="00D93DC4" w:rsidP="00D93DC4">
            <w:pPr>
              <w:pStyle w:val="NormalWeb"/>
            </w:pPr>
            <w:r>
              <w:t>(HOURSWEEK)**</w:t>
            </w:r>
          </w:p>
        </w:tc>
        <w:tc>
          <w:tcPr>
            <w:tcW w:w="4675" w:type="dxa"/>
          </w:tcPr>
          <w:p w:rsidR="00D93DC4" w:rsidRDefault="00D93DC4" w:rsidP="00D93DC4">
            <w:pPr>
              <w:pStyle w:val="NormalWeb"/>
              <w:spacing w:before="0" w:beforeAutospacing="0" w:after="0" w:afterAutospacing="0"/>
            </w:pPr>
            <w:r>
              <w:t>Hours per week usually worked at each job</w:t>
            </w:r>
          </w:p>
          <w:p w:rsidR="00D93DC4" w:rsidRDefault="00D93DC4" w:rsidP="00D93DC4">
            <w:pPr>
              <w:pStyle w:val="NormalWeb"/>
            </w:pPr>
            <w:r>
              <w:t>*Variables exist through 2012 survey year.</w:t>
            </w:r>
            <w:r>
              <w:br/>
              <w:t>**Beginning in 1988 this variable includes additional hours worked at home if any are reported</w:t>
            </w:r>
          </w:p>
        </w:tc>
      </w:tr>
      <w:tr w:rsidR="00D93DC4" w:rsidTr="002330E7">
        <w:tc>
          <w:tcPr>
            <w:tcW w:w="4675" w:type="dxa"/>
          </w:tcPr>
          <w:p w:rsidR="00D93DC4" w:rsidRDefault="00D93DC4" w:rsidP="00D93DC4">
            <w:pPr>
              <w:pStyle w:val="NormalWeb"/>
            </w:pPr>
            <w:r>
              <w:t>EMPLOYER_EMPPREVID.## (PREVIOUSEMP#)</w:t>
            </w:r>
          </w:p>
        </w:tc>
        <w:tc>
          <w:tcPr>
            <w:tcW w:w="4675" w:type="dxa"/>
          </w:tcPr>
          <w:p w:rsidR="00D93DC4" w:rsidRDefault="00D93DC4" w:rsidP="00D93DC4">
            <w:pPr>
              <w:pStyle w:val="NormalWeb"/>
            </w:pPr>
            <w:r>
              <w:t>Job number assigned to employer from last interview as listed on information sheet for each interview year. This allows for matching employers between consecutive interview years only.</w:t>
            </w:r>
            <w:r>
              <w:br/>
              <w:t xml:space="preserve">See </w:t>
            </w:r>
            <w:hyperlink r:id="rId4" w:history="1">
              <w:r w:rsidRPr="008F1ABA">
                <w:rPr>
                  <w:rStyle w:val="Hyperlink"/>
                </w:rPr>
                <w:t>App</w:t>
              </w:r>
              <w:r w:rsidRPr="008F1ABA">
                <w:rPr>
                  <w:rStyle w:val="Hyperlink"/>
                </w:rPr>
                <w:t>e</w:t>
              </w:r>
              <w:r w:rsidRPr="008F1ABA">
                <w:rPr>
                  <w:rStyle w:val="Hyperlink"/>
                </w:rPr>
                <w:t>ndix 9, "Linking Employers Through Survey Years</w:t>
              </w:r>
            </w:hyperlink>
            <w:bookmarkStart w:id="0" w:name="_GoBack"/>
            <w:bookmarkEnd w:id="0"/>
            <w:r>
              <w:t>," for a more detailed discussion.</w:t>
            </w:r>
          </w:p>
        </w:tc>
      </w:tr>
    </w:tbl>
    <w:p w:rsidR="00D93DC4" w:rsidRDefault="00D93DC4" w:rsidP="00AB6923">
      <w:pPr>
        <w:pStyle w:val="NormalWeb"/>
      </w:pPr>
    </w:p>
    <w:p w:rsidR="00D93DC4" w:rsidRDefault="00D93DC4" w:rsidP="00AB6923">
      <w:pPr>
        <w:pStyle w:val="NormalWeb"/>
      </w:pPr>
    </w:p>
    <w:p w:rsidR="007B1975" w:rsidRDefault="007B1975"/>
    <w:sectPr w:rsidR="007B1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23"/>
    <w:rsid w:val="00116C98"/>
    <w:rsid w:val="002330E7"/>
    <w:rsid w:val="004D6BD2"/>
    <w:rsid w:val="004E2220"/>
    <w:rsid w:val="00642521"/>
    <w:rsid w:val="00781CA2"/>
    <w:rsid w:val="007B1975"/>
    <w:rsid w:val="008F1ABA"/>
    <w:rsid w:val="0090227C"/>
    <w:rsid w:val="009153D5"/>
    <w:rsid w:val="009C4089"/>
    <w:rsid w:val="00AB6923"/>
    <w:rsid w:val="00CB2730"/>
    <w:rsid w:val="00D93DC4"/>
    <w:rsid w:val="00DA1C4A"/>
    <w:rsid w:val="00E966CD"/>
    <w:rsid w:val="00ED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C6302B"/>
  <w15:chartTrackingRefBased/>
  <w15:docId w15:val="{1F66C7E1-7735-439D-9219-4EF7C5DD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923"/>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AB692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6923"/>
    <w:rPr>
      <w:rFonts w:ascii="Times New Roman" w:eastAsia="Times New Roman" w:hAnsi="Times New Roman" w:cs="Times New Roman"/>
      <w:b/>
      <w:bCs/>
      <w:sz w:val="24"/>
      <w:szCs w:val="24"/>
    </w:rPr>
  </w:style>
  <w:style w:type="character" w:styleId="Hyperlink">
    <w:name w:val="Hyperlink"/>
    <w:rsid w:val="00AB6923"/>
    <w:rPr>
      <w:color w:val="0000FF"/>
      <w:u w:val="single"/>
    </w:rPr>
  </w:style>
  <w:style w:type="paragraph" w:styleId="NormalWeb">
    <w:name w:val="Normal (Web)"/>
    <w:basedOn w:val="Normal"/>
    <w:uiPriority w:val="99"/>
    <w:rsid w:val="00AB6923"/>
    <w:pPr>
      <w:spacing w:before="100" w:beforeAutospacing="1" w:after="100" w:afterAutospacing="1"/>
    </w:pPr>
  </w:style>
  <w:style w:type="table" w:styleId="TableGrid">
    <w:name w:val="Table Grid"/>
    <w:basedOn w:val="TableNormal"/>
    <w:uiPriority w:val="39"/>
    <w:rsid w:val="00902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lsinfo.org/content/cohorts/nlsy79/other-documentation/codebook-supplement/nlsy79-appendix-9-linking-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Nagi</dc:creator>
  <cp:keywords/>
  <dc:description/>
  <cp:lastModifiedBy>Kathryn Haley</cp:lastModifiedBy>
  <cp:revision>3</cp:revision>
  <dcterms:created xsi:type="dcterms:W3CDTF">2021-03-18T19:02:00Z</dcterms:created>
  <dcterms:modified xsi:type="dcterms:W3CDTF">2021-03-18T19:05:00Z</dcterms:modified>
</cp:coreProperties>
</file>